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C69D6" w14:textId="4D355EB6" w:rsidR="00FF37EA" w:rsidRPr="0006775B" w:rsidRDefault="005E3315" w:rsidP="00FF37EA">
      <w:pPr>
        <w:jc w:val="center"/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>Taxonomy of writing multiple-choice q</w:t>
      </w:r>
      <w:r w:rsidR="00FF37EA" w:rsidRPr="0006775B">
        <w:rPr>
          <w:rFonts w:ascii="Times" w:hAnsi="Times" w:cs="Times New Roman"/>
          <w:b/>
          <w:sz w:val="28"/>
          <w:szCs w:val="28"/>
        </w:rPr>
        <w:t>uestions</w:t>
      </w:r>
    </w:p>
    <w:p w14:paraId="5824F947" w14:textId="77777777" w:rsidR="00FF37EA" w:rsidRDefault="00FF37EA" w:rsidP="00FF37EA">
      <w:pPr>
        <w:rPr>
          <w:rFonts w:ascii="Times" w:hAnsi="Times" w:cs="Times New Roman"/>
          <w:b/>
          <w:sz w:val="22"/>
          <w:szCs w:val="22"/>
        </w:rPr>
      </w:pPr>
    </w:p>
    <w:p w14:paraId="1D7BFE06" w14:textId="0AAD67BE" w:rsidR="00FF37EA" w:rsidRPr="00B84A9D" w:rsidRDefault="00BE33A9" w:rsidP="00FF37EA">
      <w:pPr>
        <w:rPr>
          <w:rFonts w:ascii="Times" w:hAnsi="Times" w:cs="Times New Roman"/>
          <w:b/>
          <w:sz w:val="22"/>
          <w:szCs w:val="22"/>
        </w:rPr>
      </w:pPr>
      <w:r>
        <w:rPr>
          <w:rFonts w:ascii="Times" w:hAnsi="Times" w:cs="Times New Roman"/>
          <w:b/>
          <w:sz w:val="22"/>
          <w:szCs w:val="22"/>
        </w:rPr>
        <w:t>Concep</w:t>
      </w:r>
      <w:r w:rsidR="00FF37EA" w:rsidRPr="00B84A9D">
        <w:rPr>
          <w:rFonts w:ascii="Times" w:hAnsi="Times" w:cs="Times New Roman"/>
          <w:b/>
          <w:sz w:val="22"/>
          <w:szCs w:val="22"/>
        </w:rPr>
        <w:t xml:space="preserve">ts </w:t>
      </w:r>
    </w:p>
    <w:p w14:paraId="38CCEEDE" w14:textId="77777777" w:rsidR="00FF37EA" w:rsidRPr="00B84A9D" w:rsidRDefault="00FF37EA" w:rsidP="00FF37EA">
      <w:pPr>
        <w:rPr>
          <w:rFonts w:ascii="Times" w:hAnsi="Times" w:cs="Times New Roman"/>
          <w:b/>
          <w:sz w:val="22"/>
          <w:szCs w:val="22"/>
        </w:rPr>
      </w:pPr>
      <w:bookmarkStart w:id="0" w:name="_GoBack"/>
      <w:bookmarkEnd w:id="0"/>
    </w:p>
    <w:p w14:paraId="28F48774" w14:textId="77777777" w:rsidR="00FF37EA" w:rsidRPr="00B84A9D" w:rsidRDefault="00FF37EA" w:rsidP="00FF37EA">
      <w:pPr>
        <w:ind w:firstLine="720"/>
        <w:rPr>
          <w:rFonts w:ascii="Times" w:hAnsi="Times" w:cs="Times New Roman"/>
          <w:sz w:val="22"/>
          <w:szCs w:val="22"/>
        </w:rPr>
      </w:pPr>
      <w:r w:rsidRPr="00B84A9D">
        <w:rPr>
          <w:rFonts w:ascii="Times" w:hAnsi="Times" w:cs="Times New Roman"/>
          <w:sz w:val="22"/>
          <w:szCs w:val="22"/>
        </w:rPr>
        <w:t>1. Every item should reflect specific content and a single specific mental behavior, as called for in test specifications (two-way grid, test blueprint).</w:t>
      </w:r>
    </w:p>
    <w:p w14:paraId="47FD2796" w14:textId="77777777" w:rsidR="00FF37EA" w:rsidRPr="00B84A9D" w:rsidRDefault="00FF37EA" w:rsidP="00FF37EA">
      <w:pPr>
        <w:widowControl w:val="0"/>
        <w:autoSpaceDE w:val="0"/>
        <w:autoSpaceDN w:val="0"/>
        <w:adjustRightInd w:val="0"/>
        <w:ind w:firstLine="720"/>
        <w:rPr>
          <w:rFonts w:ascii="Times" w:hAnsi="Times" w:cs="Times New Roman"/>
          <w:sz w:val="22"/>
          <w:szCs w:val="22"/>
        </w:rPr>
      </w:pPr>
      <w:r w:rsidRPr="00B84A9D">
        <w:rPr>
          <w:rFonts w:ascii="Times" w:hAnsi="Times" w:cs="Times New Roman"/>
          <w:sz w:val="22"/>
          <w:szCs w:val="22"/>
        </w:rPr>
        <w:t>2. Base each item on important content to learn; avoid trivial content.</w:t>
      </w:r>
    </w:p>
    <w:p w14:paraId="55E4730B" w14:textId="77777777" w:rsidR="00FF37EA" w:rsidRPr="00B84A9D" w:rsidRDefault="00FF37EA" w:rsidP="00FF37EA">
      <w:pPr>
        <w:widowControl w:val="0"/>
        <w:autoSpaceDE w:val="0"/>
        <w:autoSpaceDN w:val="0"/>
        <w:adjustRightInd w:val="0"/>
        <w:ind w:firstLine="720"/>
        <w:rPr>
          <w:rFonts w:ascii="Times" w:hAnsi="Times" w:cs="Times New Roman"/>
          <w:sz w:val="22"/>
          <w:szCs w:val="22"/>
        </w:rPr>
      </w:pPr>
      <w:r w:rsidRPr="00B84A9D">
        <w:rPr>
          <w:rFonts w:ascii="Times" w:hAnsi="Times" w:cs="Times New Roman"/>
          <w:sz w:val="22"/>
          <w:szCs w:val="22"/>
        </w:rPr>
        <w:t>3. Use novel material to test higher level learning. Paraphrase textbook language or language used during instruction when used in a test item to avoid testing for simply recall.</w:t>
      </w:r>
    </w:p>
    <w:p w14:paraId="381E46C3" w14:textId="77777777" w:rsidR="00FF37EA" w:rsidRPr="00B84A9D" w:rsidRDefault="00FF37EA" w:rsidP="00FF37EA">
      <w:pPr>
        <w:widowControl w:val="0"/>
        <w:autoSpaceDE w:val="0"/>
        <w:autoSpaceDN w:val="0"/>
        <w:adjustRightInd w:val="0"/>
        <w:ind w:firstLine="720"/>
        <w:rPr>
          <w:rFonts w:ascii="Times" w:hAnsi="Times" w:cs="Times New Roman"/>
          <w:sz w:val="22"/>
          <w:szCs w:val="22"/>
        </w:rPr>
      </w:pPr>
      <w:r w:rsidRPr="00B84A9D">
        <w:rPr>
          <w:rFonts w:ascii="Times" w:hAnsi="Times" w:cs="Times New Roman"/>
          <w:sz w:val="22"/>
          <w:szCs w:val="22"/>
        </w:rPr>
        <w:t>4. Keep the content of each item independent from content of other items on the test.</w:t>
      </w:r>
    </w:p>
    <w:p w14:paraId="7C8D718A" w14:textId="77777777" w:rsidR="00FF37EA" w:rsidRPr="00B84A9D" w:rsidRDefault="00FF37EA" w:rsidP="00FF37EA">
      <w:pPr>
        <w:widowControl w:val="0"/>
        <w:autoSpaceDE w:val="0"/>
        <w:autoSpaceDN w:val="0"/>
        <w:adjustRightInd w:val="0"/>
        <w:ind w:firstLine="720"/>
        <w:rPr>
          <w:rFonts w:ascii="Times" w:hAnsi="Times" w:cs="Times New Roman"/>
          <w:sz w:val="22"/>
          <w:szCs w:val="22"/>
        </w:rPr>
      </w:pPr>
      <w:r w:rsidRPr="00B84A9D">
        <w:rPr>
          <w:rFonts w:ascii="Times" w:hAnsi="Times" w:cs="Times New Roman"/>
          <w:sz w:val="22"/>
          <w:szCs w:val="22"/>
        </w:rPr>
        <w:t>5. Avoid over specific and over general content when writing MC items.</w:t>
      </w:r>
    </w:p>
    <w:p w14:paraId="5949BF01" w14:textId="77777777" w:rsidR="00FF37EA" w:rsidRPr="00B84A9D" w:rsidRDefault="00FF37EA" w:rsidP="00FF37EA">
      <w:pPr>
        <w:widowControl w:val="0"/>
        <w:autoSpaceDE w:val="0"/>
        <w:autoSpaceDN w:val="0"/>
        <w:adjustRightInd w:val="0"/>
        <w:ind w:firstLine="720"/>
        <w:rPr>
          <w:rFonts w:ascii="Times" w:hAnsi="Times" w:cs="Times New Roman"/>
          <w:sz w:val="22"/>
          <w:szCs w:val="22"/>
        </w:rPr>
      </w:pPr>
      <w:r w:rsidRPr="00B84A9D">
        <w:rPr>
          <w:rFonts w:ascii="Times" w:hAnsi="Times" w:cs="Times New Roman"/>
          <w:sz w:val="22"/>
          <w:szCs w:val="22"/>
        </w:rPr>
        <w:t>6. Avoid opinion-based items.</w:t>
      </w:r>
    </w:p>
    <w:p w14:paraId="7D317D93" w14:textId="77777777" w:rsidR="00FF37EA" w:rsidRPr="00B84A9D" w:rsidRDefault="00FF37EA" w:rsidP="00FF37EA">
      <w:pPr>
        <w:widowControl w:val="0"/>
        <w:autoSpaceDE w:val="0"/>
        <w:autoSpaceDN w:val="0"/>
        <w:adjustRightInd w:val="0"/>
        <w:ind w:firstLine="720"/>
        <w:rPr>
          <w:rFonts w:ascii="Times" w:hAnsi="Times" w:cs="Times New Roman"/>
          <w:sz w:val="22"/>
          <w:szCs w:val="22"/>
        </w:rPr>
      </w:pPr>
      <w:r w:rsidRPr="00B84A9D">
        <w:rPr>
          <w:rFonts w:ascii="Times" w:hAnsi="Times" w:cs="Times New Roman"/>
          <w:sz w:val="22"/>
          <w:szCs w:val="22"/>
        </w:rPr>
        <w:t>7. Avoid trick items.</w:t>
      </w:r>
    </w:p>
    <w:p w14:paraId="6EAB660A" w14:textId="77777777" w:rsidR="00FF37EA" w:rsidRPr="00B84A9D" w:rsidRDefault="00FF37EA" w:rsidP="00FF37EA">
      <w:pPr>
        <w:widowControl w:val="0"/>
        <w:autoSpaceDE w:val="0"/>
        <w:autoSpaceDN w:val="0"/>
        <w:adjustRightInd w:val="0"/>
        <w:rPr>
          <w:rFonts w:ascii="Times" w:hAnsi="Times" w:cs="Times New Roman"/>
          <w:sz w:val="22"/>
          <w:szCs w:val="22"/>
        </w:rPr>
      </w:pPr>
      <w:r w:rsidRPr="00B84A9D">
        <w:rPr>
          <w:rFonts w:ascii="Times" w:hAnsi="Times" w:cs="Times New Roman"/>
          <w:sz w:val="22"/>
          <w:szCs w:val="22"/>
        </w:rPr>
        <w:tab/>
        <w:t>8. Keep vocabulary simple for the group of students being tested.</w:t>
      </w:r>
    </w:p>
    <w:p w14:paraId="40766E5E" w14:textId="77777777" w:rsidR="00FF37EA" w:rsidRPr="00B84A9D" w:rsidRDefault="00FF37EA" w:rsidP="00FF37EA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sz w:val="22"/>
          <w:szCs w:val="22"/>
        </w:rPr>
      </w:pPr>
    </w:p>
    <w:p w14:paraId="1A74D2CF" w14:textId="77777777" w:rsidR="00FF37EA" w:rsidRPr="00B84A9D" w:rsidRDefault="00FF37EA" w:rsidP="00FF37EA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sz w:val="22"/>
          <w:szCs w:val="22"/>
        </w:rPr>
      </w:pPr>
      <w:r w:rsidRPr="00B84A9D">
        <w:rPr>
          <w:rFonts w:ascii="Times" w:hAnsi="Times" w:cs="Times New Roman"/>
          <w:b/>
          <w:sz w:val="22"/>
          <w:szCs w:val="22"/>
        </w:rPr>
        <w:t xml:space="preserve">Formatting </w:t>
      </w:r>
    </w:p>
    <w:p w14:paraId="0EC80DB1" w14:textId="77777777" w:rsidR="00FF37EA" w:rsidRPr="00B84A9D" w:rsidRDefault="00FF37EA" w:rsidP="00FF37EA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sz w:val="22"/>
          <w:szCs w:val="22"/>
        </w:rPr>
      </w:pPr>
    </w:p>
    <w:p w14:paraId="2BC20583" w14:textId="77777777" w:rsidR="00FF37EA" w:rsidRPr="00B84A9D" w:rsidRDefault="00FF37EA" w:rsidP="00FF37EA">
      <w:pPr>
        <w:widowControl w:val="0"/>
        <w:autoSpaceDE w:val="0"/>
        <w:autoSpaceDN w:val="0"/>
        <w:adjustRightInd w:val="0"/>
        <w:ind w:firstLine="720"/>
        <w:rPr>
          <w:rFonts w:ascii="Times" w:hAnsi="Times" w:cs="Times New Roman"/>
          <w:sz w:val="22"/>
          <w:szCs w:val="22"/>
        </w:rPr>
      </w:pPr>
      <w:r w:rsidRPr="00B84A9D">
        <w:rPr>
          <w:rFonts w:ascii="Times" w:hAnsi="Times" w:cs="Times New Roman"/>
          <w:sz w:val="22"/>
          <w:szCs w:val="22"/>
        </w:rPr>
        <w:t>9. Use the question, completion, and best answer versions of the conventional MC, the alternate choice, true-false (TF), multiple true-false (MTF), matching, and the context-dependent item and item set formats, but AVOID the complex MC (Type K) format.</w:t>
      </w:r>
    </w:p>
    <w:p w14:paraId="4D5A2DA2" w14:textId="77777777" w:rsidR="00FF37EA" w:rsidRPr="00B84A9D" w:rsidRDefault="00FF37EA" w:rsidP="00FF37EA">
      <w:pPr>
        <w:widowControl w:val="0"/>
        <w:autoSpaceDE w:val="0"/>
        <w:autoSpaceDN w:val="0"/>
        <w:adjustRightInd w:val="0"/>
        <w:ind w:firstLine="720"/>
        <w:rPr>
          <w:rFonts w:ascii="Times" w:hAnsi="Times" w:cs="Times New Roman"/>
          <w:sz w:val="22"/>
          <w:szCs w:val="22"/>
        </w:rPr>
      </w:pPr>
      <w:r w:rsidRPr="00B84A9D">
        <w:rPr>
          <w:rFonts w:ascii="Times" w:hAnsi="Times" w:cs="Times New Roman"/>
          <w:sz w:val="22"/>
          <w:szCs w:val="22"/>
        </w:rPr>
        <w:t>10. Format the item vertically instead of horizontally.</w:t>
      </w:r>
    </w:p>
    <w:p w14:paraId="17957ECA" w14:textId="77777777" w:rsidR="00FF37EA" w:rsidRPr="00B84A9D" w:rsidRDefault="00FF37EA" w:rsidP="00FF37EA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sz w:val="22"/>
          <w:szCs w:val="22"/>
        </w:rPr>
      </w:pPr>
    </w:p>
    <w:p w14:paraId="5D2DC42D" w14:textId="77777777" w:rsidR="00FF37EA" w:rsidRPr="00B84A9D" w:rsidRDefault="00FF37EA" w:rsidP="00FF37EA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sz w:val="22"/>
          <w:szCs w:val="22"/>
        </w:rPr>
      </w:pPr>
      <w:r w:rsidRPr="00B84A9D">
        <w:rPr>
          <w:rFonts w:ascii="Times" w:hAnsi="Times" w:cs="Times New Roman"/>
          <w:b/>
          <w:sz w:val="22"/>
          <w:szCs w:val="22"/>
        </w:rPr>
        <w:t>Style</w:t>
      </w:r>
    </w:p>
    <w:p w14:paraId="3FCBE669" w14:textId="77777777" w:rsidR="00FF37EA" w:rsidRPr="00B84A9D" w:rsidRDefault="00FF37EA" w:rsidP="00FF37EA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sz w:val="22"/>
          <w:szCs w:val="22"/>
        </w:rPr>
      </w:pPr>
    </w:p>
    <w:p w14:paraId="0C5331D9" w14:textId="77777777" w:rsidR="00FF37EA" w:rsidRPr="00B84A9D" w:rsidRDefault="00FF37EA" w:rsidP="00FF37EA">
      <w:pPr>
        <w:widowControl w:val="0"/>
        <w:autoSpaceDE w:val="0"/>
        <w:autoSpaceDN w:val="0"/>
        <w:adjustRightInd w:val="0"/>
        <w:ind w:firstLine="720"/>
        <w:rPr>
          <w:rFonts w:ascii="Times" w:hAnsi="Times" w:cs="Times New Roman"/>
          <w:sz w:val="22"/>
          <w:szCs w:val="22"/>
        </w:rPr>
      </w:pPr>
      <w:r w:rsidRPr="00B84A9D">
        <w:rPr>
          <w:rFonts w:ascii="Times" w:hAnsi="Times" w:cs="Times New Roman"/>
          <w:sz w:val="22"/>
          <w:szCs w:val="22"/>
        </w:rPr>
        <w:t>11. Edit and proof items.</w:t>
      </w:r>
    </w:p>
    <w:p w14:paraId="6EAC144A" w14:textId="77777777" w:rsidR="00FF37EA" w:rsidRPr="00B84A9D" w:rsidRDefault="00FF37EA" w:rsidP="00FF37EA">
      <w:pPr>
        <w:widowControl w:val="0"/>
        <w:autoSpaceDE w:val="0"/>
        <w:autoSpaceDN w:val="0"/>
        <w:adjustRightInd w:val="0"/>
        <w:ind w:firstLine="720"/>
        <w:rPr>
          <w:rFonts w:ascii="Times" w:hAnsi="Times" w:cs="Times New Roman"/>
          <w:sz w:val="22"/>
          <w:szCs w:val="22"/>
        </w:rPr>
      </w:pPr>
      <w:r w:rsidRPr="00B84A9D">
        <w:rPr>
          <w:rFonts w:ascii="Times" w:hAnsi="Times" w:cs="Times New Roman"/>
          <w:sz w:val="22"/>
          <w:szCs w:val="22"/>
        </w:rPr>
        <w:t>12. Use correct grammar, punctuation, capitalization, and spelling.</w:t>
      </w:r>
    </w:p>
    <w:p w14:paraId="5A935F81" w14:textId="77777777" w:rsidR="00FF37EA" w:rsidRPr="00B84A9D" w:rsidRDefault="00FF37EA" w:rsidP="00FF37EA">
      <w:pPr>
        <w:widowControl w:val="0"/>
        <w:autoSpaceDE w:val="0"/>
        <w:autoSpaceDN w:val="0"/>
        <w:adjustRightInd w:val="0"/>
        <w:ind w:firstLine="720"/>
        <w:rPr>
          <w:rFonts w:ascii="Times" w:hAnsi="Times" w:cs="Times New Roman"/>
          <w:sz w:val="22"/>
          <w:szCs w:val="22"/>
        </w:rPr>
      </w:pPr>
      <w:r w:rsidRPr="00B84A9D">
        <w:rPr>
          <w:rFonts w:ascii="Times" w:hAnsi="Times" w:cs="Times New Roman"/>
          <w:sz w:val="22"/>
          <w:szCs w:val="22"/>
        </w:rPr>
        <w:t>13. Minimize the amount of reading in each item.</w:t>
      </w:r>
    </w:p>
    <w:p w14:paraId="62C3C52F" w14:textId="77777777" w:rsidR="00FF37EA" w:rsidRDefault="00FF37EA" w:rsidP="00FF37EA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sz w:val="22"/>
          <w:szCs w:val="22"/>
        </w:rPr>
      </w:pPr>
    </w:p>
    <w:p w14:paraId="0B707671" w14:textId="77777777" w:rsidR="00FF37EA" w:rsidRDefault="00FF37EA" w:rsidP="00FF37EA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sz w:val="22"/>
          <w:szCs w:val="22"/>
        </w:rPr>
      </w:pPr>
      <w:r w:rsidRPr="00B84A9D">
        <w:rPr>
          <w:rFonts w:ascii="Times" w:hAnsi="Times" w:cs="Times New Roman"/>
          <w:b/>
          <w:sz w:val="22"/>
          <w:szCs w:val="22"/>
        </w:rPr>
        <w:t>Writing the stem</w:t>
      </w:r>
    </w:p>
    <w:p w14:paraId="747C82C6" w14:textId="77777777" w:rsidR="00FF37EA" w:rsidRPr="00B84A9D" w:rsidRDefault="00FF37EA" w:rsidP="00FF37EA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sz w:val="22"/>
          <w:szCs w:val="22"/>
        </w:rPr>
      </w:pPr>
    </w:p>
    <w:p w14:paraId="67B1C8D5" w14:textId="77777777" w:rsidR="00FF37EA" w:rsidRPr="00B84A9D" w:rsidRDefault="00FF37EA" w:rsidP="00FF37EA">
      <w:pPr>
        <w:widowControl w:val="0"/>
        <w:autoSpaceDE w:val="0"/>
        <w:autoSpaceDN w:val="0"/>
        <w:adjustRightInd w:val="0"/>
        <w:ind w:firstLine="720"/>
        <w:rPr>
          <w:rFonts w:ascii="Times" w:hAnsi="Times" w:cs="Times New Roman"/>
          <w:sz w:val="22"/>
          <w:szCs w:val="22"/>
        </w:rPr>
      </w:pPr>
      <w:r w:rsidRPr="00B84A9D">
        <w:rPr>
          <w:rFonts w:ascii="Times" w:hAnsi="Times" w:cs="Times New Roman"/>
          <w:sz w:val="22"/>
          <w:szCs w:val="22"/>
        </w:rPr>
        <w:t>14. Ensure that the directions in the stem are very clear.</w:t>
      </w:r>
    </w:p>
    <w:p w14:paraId="2A728A97" w14:textId="77777777" w:rsidR="00FF37EA" w:rsidRPr="00B84A9D" w:rsidRDefault="00FF37EA" w:rsidP="00FF37EA">
      <w:pPr>
        <w:widowControl w:val="0"/>
        <w:autoSpaceDE w:val="0"/>
        <w:autoSpaceDN w:val="0"/>
        <w:adjustRightInd w:val="0"/>
        <w:ind w:firstLine="720"/>
        <w:rPr>
          <w:rFonts w:ascii="Times" w:hAnsi="Times" w:cs="Times New Roman"/>
          <w:sz w:val="22"/>
          <w:szCs w:val="22"/>
        </w:rPr>
      </w:pPr>
      <w:r w:rsidRPr="00B84A9D">
        <w:rPr>
          <w:rFonts w:ascii="Times" w:hAnsi="Times" w:cs="Times New Roman"/>
          <w:sz w:val="22"/>
          <w:szCs w:val="22"/>
        </w:rPr>
        <w:t>15. Include the central idea in the stem instead of the choices.</w:t>
      </w:r>
    </w:p>
    <w:p w14:paraId="073B9C53" w14:textId="77777777" w:rsidR="00FF37EA" w:rsidRPr="00B84A9D" w:rsidRDefault="00FF37EA" w:rsidP="00FF37EA">
      <w:pPr>
        <w:widowControl w:val="0"/>
        <w:autoSpaceDE w:val="0"/>
        <w:autoSpaceDN w:val="0"/>
        <w:adjustRightInd w:val="0"/>
        <w:ind w:firstLine="720"/>
        <w:rPr>
          <w:rFonts w:ascii="Times" w:hAnsi="Times" w:cs="Times New Roman"/>
          <w:sz w:val="22"/>
          <w:szCs w:val="22"/>
        </w:rPr>
      </w:pPr>
      <w:r w:rsidRPr="00B84A9D">
        <w:rPr>
          <w:rFonts w:ascii="Times" w:hAnsi="Times" w:cs="Times New Roman"/>
          <w:sz w:val="22"/>
          <w:szCs w:val="22"/>
        </w:rPr>
        <w:t>16. Avoid window dressing (excessive verbiage).</w:t>
      </w:r>
    </w:p>
    <w:p w14:paraId="14E8CAFC" w14:textId="77777777" w:rsidR="00FF37EA" w:rsidRPr="00B84A9D" w:rsidRDefault="00FF37EA" w:rsidP="00FF37EA">
      <w:pPr>
        <w:widowControl w:val="0"/>
        <w:autoSpaceDE w:val="0"/>
        <w:autoSpaceDN w:val="0"/>
        <w:adjustRightInd w:val="0"/>
        <w:ind w:firstLine="720"/>
        <w:rPr>
          <w:rFonts w:ascii="Times" w:hAnsi="Times" w:cs="Times New Roman"/>
          <w:sz w:val="22"/>
          <w:szCs w:val="22"/>
        </w:rPr>
      </w:pPr>
      <w:r w:rsidRPr="00B84A9D">
        <w:rPr>
          <w:rFonts w:ascii="Times" w:hAnsi="Times" w:cs="Times New Roman"/>
          <w:sz w:val="22"/>
          <w:szCs w:val="22"/>
        </w:rPr>
        <w:t>17. Word the stem positively, avoid negatives such as NOT or EXCEPT. If negative words are used, use the word cautiously and always ensure that the word appears capitalized and boldface.</w:t>
      </w:r>
    </w:p>
    <w:p w14:paraId="41BFED2E" w14:textId="77777777" w:rsidR="00FF37EA" w:rsidRDefault="00FF37EA" w:rsidP="00FF37EA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sz w:val="22"/>
          <w:szCs w:val="22"/>
        </w:rPr>
      </w:pPr>
    </w:p>
    <w:p w14:paraId="7AFACA0F" w14:textId="77777777" w:rsidR="00FF37EA" w:rsidRDefault="00FF37EA" w:rsidP="00FF37EA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sz w:val="22"/>
          <w:szCs w:val="22"/>
        </w:rPr>
      </w:pPr>
      <w:r w:rsidRPr="00B84A9D">
        <w:rPr>
          <w:rFonts w:ascii="Times" w:hAnsi="Times" w:cs="Times New Roman"/>
          <w:b/>
          <w:sz w:val="22"/>
          <w:szCs w:val="22"/>
        </w:rPr>
        <w:t>Writing the choices</w:t>
      </w:r>
    </w:p>
    <w:p w14:paraId="0226A52D" w14:textId="77777777" w:rsidR="00FF37EA" w:rsidRPr="00B84A9D" w:rsidRDefault="00FF37EA" w:rsidP="00FF37EA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sz w:val="22"/>
          <w:szCs w:val="22"/>
        </w:rPr>
      </w:pPr>
    </w:p>
    <w:p w14:paraId="1F9B6F6A" w14:textId="77777777" w:rsidR="00FF37EA" w:rsidRPr="00B84A9D" w:rsidRDefault="00FF37EA" w:rsidP="00FF37EA">
      <w:pPr>
        <w:widowControl w:val="0"/>
        <w:autoSpaceDE w:val="0"/>
        <w:autoSpaceDN w:val="0"/>
        <w:adjustRightInd w:val="0"/>
        <w:ind w:firstLine="720"/>
        <w:rPr>
          <w:rFonts w:ascii="Times" w:hAnsi="Times" w:cs="Times New Roman"/>
          <w:sz w:val="22"/>
          <w:szCs w:val="22"/>
        </w:rPr>
      </w:pPr>
      <w:r w:rsidRPr="00B84A9D">
        <w:rPr>
          <w:rFonts w:ascii="Times" w:hAnsi="Times" w:cs="Times New Roman"/>
          <w:sz w:val="22"/>
          <w:szCs w:val="22"/>
        </w:rPr>
        <w:t>18. Develop as many effective choices as you can, but research suggests three is adequate.</w:t>
      </w:r>
    </w:p>
    <w:p w14:paraId="290DF49A" w14:textId="77777777" w:rsidR="00FF37EA" w:rsidRPr="00B84A9D" w:rsidRDefault="00FF37EA" w:rsidP="00FF37EA">
      <w:pPr>
        <w:widowControl w:val="0"/>
        <w:autoSpaceDE w:val="0"/>
        <w:autoSpaceDN w:val="0"/>
        <w:adjustRightInd w:val="0"/>
        <w:ind w:firstLine="720"/>
        <w:rPr>
          <w:rFonts w:ascii="Times" w:hAnsi="Times" w:cs="Times New Roman"/>
          <w:sz w:val="22"/>
          <w:szCs w:val="22"/>
        </w:rPr>
      </w:pPr>
      <w:r w:rsidRPr="00B84A9D">
        <w:rPr>
          <w:rFonts w:ascii="Times" w:hAnsi="Times" w:cs="Times New Roman"/>
          <w:sz w:val="22"/>
          <w:szCs w:val="22"/>
        </w:rPr>
        <w:t>19. Make sure that only one of these choices is the right answer.</w:t>
      </w:r>
    </w:p>
    <w:p w14:paraId="176D802E" w14:textId="77777777" w:rsidR="00FF37EA" w:rsidRPr="00B84A9D" w:rsidRDefault="00FF37EA" w:rsidP="00FF37EA">
      <w:pPr>
        <w:widowControl w:val="0"/>
        <w:autoSpaceDE w:val="0"/>
        <w:autoSpaceDN w:val="0"/>
        <w:adjustRightInd w:val="0"/>
        <w:ind w:firstLine="720"/>
        <w:rPr>
          <w:rFonts w:ascii="Times" w:hAnsi="Times" w:cs="Times New Roman"/>
          <w:sz w:val="22"/>
          <w:szCs w:val="22"/>
        </w:rPr>
      </w:pPr>
      <w:r w:rsidRPr="00B84A9D">
        <w:rPr>
          <w:rFonts w:ascii="Times" w:hAnsi="Times" w:cs="Times New Roman"/>
          <w:sz w:val="22"/>
          <w:szCs w:val="22"/>
        </w:rPr>
        <w:t>20. Vary the location of the right answer according to the number of choices.</w:t>
      </w:r>
    </w:p>
    <w:p w14:paraId="5EDB1C15" w14:textId="77777777" w:rsidR="00FF37EA" w:rsidRPr="00B84A9D" w:rsidRDefault="00FF37EA" w:rsidP="00FF37EA">
      <w:pPr>
        <w:widowControl w:val="0"/>
        <w:autoSpaceDE w:val="0"/>
        <w:autoSpaceDN w:val="0"/>
        <w:adjustRightInd w:val="0"/>
        <w:ind w:firstLine="720"/>
        <w:rPr>
          <w:rFonts w:ascii="Times" w:hAnsi="Times" w:cs="Times New Roman"/>
          <w:sz w:val="22"/>
          <w:szCs w:val="22"/>
        </w:rPr>
      </w:pPr>
      <w:r w:rsidRPr="00B84A9D">
        <w:rPr>
          <w:rFonts w:ascii="Times" w:hAnsi="Times" w:cs="Times New Roman"/>
          <w:sz w:val="22"/>
          <w:szCs w:val="22"/>
        </w:rPr>
        <w:t>21. Place choices in logical or numerical order.</w:t>
      </w:r>
    </w:p>
    <w:p w14:paraId="16D13463" w14:textId="77777777" w:rsidR="00FF37EA" w:rsidRPr="00B84A9D" w:rsidRDefault="00FF37EA" w:rsidP="00FF37EA">
      <w:pPr>
        <w:widowControl w:val="0"/>
        <w:autoSpaceDE w:val="0"/>
        <w:autoSpaceDN w:val="0"/>
        <w:adjustRightInd w:val="0"/>
        <w:ind w:firstLine="720"/>
        <w:rPr>
          <w:rFonts w:ascii="Times" w:hAnsi="Times" w:cs="Times New Roman"/>
          <w:sz w:val="22"/>
          <w:szCs w:val="22"/>
        </w:rPr>
      </w:pPr>
      <w:r w:rsidRPr="00B84A9D">
        <w:rPr>
          <w:rFonts w:ascii="Times" w:hAnsi="Times" w:cs="Times New Roman"/>
          <w:sz w:val="22"/>
          <w:szCs w:val="22"/>
        </w:rPr>
        <w:t>22. Keep choices independent; choices should not be overlapping.</w:t>
      </w:r>
    </w:p>
    <w:p w14:paraId="72D37CDF" w14:textId="77777777" w:rsidR="00FF37EA" w:rsidRPr="00B84A9D" w:rsidRDefault="00FF37EA" w:rsidP="00FF37EA">
      <w:pPr>
        <w:widowControl w:val="0"/>
        <w:autoSpaceDE w:val="0"/>
        <w:autoSpaceDN w:val="0"/>
        <w:adjustRightInd w:val="0"/>
        <w:ind w:firstLine="720"/>
        <w:rPr>
          <w:rFonts w:ascii="Times" w:hAnsi="Times" w:cs="Times New Roman"/>
          <w:sz w:val="22"/>
          <w:szCs w:val="22"/>
        </w:rPr>
      </w:pPr>
      <w:r w:rsidRPr="00B84A9D">
        <w:rPr>
          <w:rFonts w:ascii="Times" w:hAnsi="Times" w:cs="Times New Roman"/>
          <w:sz w:val="22"/>
          <w:szCs w:val="22"/>
        </w:rPr>
        <w:t>23. Keep choices homogeneous in content and grammatical structure.</w:t>
      </w:r>
    </w:p>
    <w:p w14:paraId="366A7F15" w14:textId="77777777" w:rsidR="00FF37EA" w:rsidRPr="00B84A9D" w:rsidRDefault="00FF37EA" w:rsidP="00FF37EA">
      <w:pPr>
        <w:widowControl w:val="0"/>
        <w:autoSpaceDE w:val="0"/>
        <w:autoSpaceDN w:val="0"/>
        <w:adjustRightInd w:val="0"/>
        <w:ind w:firstLine="720"/>
        <w:rPr>
          <w:rFonts w:ascii="Times" w:hAnsi="Times" w:cs="Times New Roman"/>
          <w:sz w:val="22"/>
          <w:szCs w:val="22"/>
        </w:rPr>
      </w:pPr>
      <w:r w:rsidRPr="00B84A9D">
        <w:rPr>
          <w:rFonts w:ascii="Times" w:hAnsi="Times" w:cs="Times New Roman"/>
          <w:sz w:val="22"/>
          <w:szCs w:val="22"/>
        </w:rPr>
        <w:t>24. Keep the length of choices about equal.</w:t>
      </w:r>
    </w:p>
    <w:p w14:paraId="2E9A1D13" w14:textId="77777777" w:rsidR="00FF37EA" w:rsidRPr="00B84A9D" w:rsidRDefault="00FF37EA" w:rsidP="00FF37EA">
      <w:pPr>
        <w:widowControl w:val="0"/>
        <w:autoSpaceDE w:val="0"/>
        <w:autoSpaceDN w:val="0"/>
        <w:adjustRightInd w:val="0"/>
        <w:ind w:firstLine="720"/>
        <w:rPr>
          <w:rFonts w:ascii="Times" w:hAnsi="Times" w:cs="Times New Roman"/>
          <w:sz w:val="22"/>
          <w:szCs w:val="22"/>
        </w:rPr>
      </w:pPr>
      <w:r w:rsidRPr="00B84A9D">
        <w:rPr>
          <w:rFonts w:ascii="Times" w:hAnsi="Times" w:cs="Times New Roman"/>
          <w:sz w:val="22"/>
          <w:szCs w:val="22"/>
        </w:rPr>
        <w:t>25. None-of-the-above should be used carefully.</w:t>
      </w:r>
    </w:p>
    <w:p w14:paraId="695A3093" w14:textId="77777777" w:rsidR="00FF37EA" w:rsidRPr="00B84A9D" w:rsidRDefault="00FF37EA" w:rsidP="00FF37EA">
      <w:pPr>
        <w:widowControl w:val="0"/>
        <w:autoSpaceDE w:val="0"/>
        <w:autoSpaceDN w:val="0"/>
        <w:adjustRightInd w:val="0"/>
        <w:ind w:firstLine="720"/>
        <w:rPr>
          <w:rFonts w:ascii="Times" w:hAnsi="Times" w:cs="Times New Roman"/>
          <w:sz w:val="22"/>
          <w:szCs w:val="22"/>
        </w:rPr>
      </w:pPr>
      <w:r w:rsidRPr="00B84A9D">
        <w:rPr>
          <w:rFonts w:ascii="Times" w:hAnsi="Times" w:cs="Times New Roman"/>
          <w:sz w:val="22"/>
          <w:szCs w:val="22"/>
        </w:rPr>
        <w:t>26. Avoid All-of-the-above.</w:t>
      </w:r>
    </w:p>
    <w:p w14:paraId="44066CF7" w14:textId="77777777" w:rsidR="00FF37EA" w:rsidRPr="00B84A9D" w:rsidRDefault="00FF37EA" w:rsidP="00FF37EA">
      <w:pPr>
        <w:ind w:firstLine="720"/>
        <w:rPr>
          <w:rFonts w:ascii="Times" w:hAnsi="Times" w:cs="Times New Roman"/>
          <w:sz w:val="22"/>
          <w:szCs w:val="22"/>
        </w:rPr>
      </w:pPr>
      <w:r w:rsidRPr="00B84A9D">
        <w:rPr>
          <w:rFonts w:ascii="Times" w:hAnsi="Times" w:cs="Times New Roman"/>
          <w:sz w:val="22"/>
          <w:szCs w:val="22"/>
        </w:rPr>
        <w:t>27. Phrase choices positively; avoid negatives such as NOT.</w:t>
      </w:r>
    </w:p>
    <w:p w14:paraId="458F1958" w14:textId="77777777" w:rsidR="00FF37EA" w:rsidRPr="00B84A9D" w:rsidRDefault="00FF37EA" w:rsidP="00FF37EA">
      <w:pPr>
        <w:widowControl w:val="0"/>
        <w:autoSpaceDE w:val="0"/>
        <w:autoSpaceDN w:val="0"/>
        <w:adjustRightInd w:val="0"/>
        <w:ind w:firstLine="720"/>
        <w:rPr>
          <w:rFonts w:ascii="Times" w:hAnsi="Times" w:cs="Times New Roman"/>
          <w:sz w:val="22"/>
          <w:szCs w:val="22"/>
        </w:rPr>
      </w:pPr>
      <w:r w:rsidRPr="00B84A9D">
        <w:rPr>
          <w:rFonts w:ascii="Times" w:hAnsi="Times" w:cs="Times New Roman"/>
          <w:sz w:val="22"/>
          <w:szCs w:val="22"/>
        </w:rPr>
        <w:t>28. Avoid giving clues to the right answer</w:t>
      </w:r>
    </w:p>
    <w:p w14:paraId="1DCC281A" w14:textId="77777777" w:rsidR="00FF37EA" w:rsidRPr="00B84A9D" w:rsidRDefault="00FF37EA" w:rsidP="00FF37EA">
      <w:pPr>
        <w:widowControl w:val="0"/>
        <w:autoSpaceDE w:val="0"/>
        <w:autoSpaceDN w:val="0"/>
        <w:adjustRightInd w:val="0"/>
        <w:ind w:firstLine="720"/>
        <w:rPr>
          <w:rFonts w:ascii="Times" w:hAnsi="Times" w:cs="Times New Roman"/>
          <w:sz w:val="22"/>
          <w:szCs w:val="22"/>
        </w:rPr>
      </w:pPr>
      <w:r w:rsidRPr="00B84A9D">
        <w:rPr>
          <w:rFonts w:ascii="Times" w:hAnsi="Times" w:cs="Times New Roman"/>
          <w:sz w:val="22"/>
          <w:szCs w:val="22"/>
        </w:rPr>
        <w:t>29. Make all distractors plausible.</w:t>
      </w:r>
    </w:p>
    <w:p w14:paraId="3C2B2CD6" w14:textId="77777777" w:rsidR="00FF37EA" w:rsidRPr="00B84A9D" w:rsidRDefault="00FF37EA" w:rsidP="00FF37EA">
      <w:pPr>
        <w:widowControl w:val="0"/>
        <w:autoSpaceDE w:val="0"/>
        <w:autoSpaceDN w:val="0"/>
        <w:adjustRightInd w:val="0"/>
        <w:ind w:firstLine="720"/>
        <w:rPr>
          <w:rFonts w:ascii="Times" w:hAnsi="Times" w:cs="Times New Roman"/>
          <w:sz w:val="22"/>
          <w:szCs w:val="22"/>
        </w:rPr>
      </w:pPr>
      <w:r w:rsidRPr="00B84A9D">
        <w:rPr>
          <w:rFonts w:ascii="Times" w:hAnsi="Times" w:cs="Times New Roman"/>
          <w:sz w:val="22"/>
          <w:szCs w:val="22"/>
        </w:rPr>
        <w:t>30. Use typical errors of students to write your distractors.</w:t>
      </w:r>
    </w:p>
    <w:p w14:paraId="5F63DAD8" w14:textId="77777777" w:rsidR="00FF37EA" w:rsidRPr="00B84A9D" w:rsidRDefault="00FF37EA" w:rsidP="00FF37EA">
      <w:pPr>
        <w:ind w:firstLine="720"/>
        <w:rPr>
          <w:rFonts w:ascii="Times" w:hAnsi="Times" w:cs="Times New Roman"/>
          <w:sz w:val="22"/>
          <w:szCs w:val="22"/>
        </w:rPr>
      </w:pPr>
      <w:r w:rsidRPr="00B84A9D">
        <w:rPr>
          <w:rFonts w:ascii="Times" w:hAnsi="Times" w:cs="Times New Roman"/>
          <w:sz w:val="22"/>
          <w:szCs w:val="22"/>
        </w:rPr>
        <w:t>31. Use humor if it is compatible with the teacher and the learning environment.</w:t>
      </w:r>
    </w:p>
    <w:p w14:paraId="0E0C979D" w14:textId="77777777" w:rsidR="00FF37EA" w:rsidRDefault="00FF37EA" w:rsidP="00FF37EA">
      <w:pPr>
        <w:rPr>
          <w:rFonts w:ascii="Times" w:eastAsia="Times New Roman" w:hAnsi="Times" w:cs="Times New Roman"/>
          <w:sz w:val="22"/>
          <w:szCs w:val="22"/>
        </w:rPr>
      </w:pPr>
    </w:p>
    <w:p w14:paraId="16785D60" w14:textId="140B4EC7" w:rsidR="00A950FE" w:rsidRPr="00BC43E2" w:rsidRDefault="00FF37EA" w:rsidP="00BC43E2">
      <w:pPr>
        <w:ind w:left="360" w:hanging="360"/>
        <w:rPr>
          <w:sz w:val="22"/>
          <w:szCs w:val="22"/>
        </w:rPr>
      </w:pPr>
      <w:r w:rsidRPr="00B84A9D">
        <w:rPr>
          <w:rFonts w:ascii="Times" w:eastAsia="Times New Roman" w:hAnsi="Times" w:cs="Times New Roman"/>
          <w:sz w:val="22"/>
          <w:szCs w:val="22"/>
        </w:rPr>
        <w:t xml:space="preserve">Haladyna, T. M., Downing, S. M., &amp; Rodriguez, M. C. (2002). A review of multiple-choice item-writing guidelines for classroom assessment. </w:t>
      </w:r>
      <w:r w:rsidRPr="00B84A9D">
        <w:rPr>
          <w:rFonts w:ascii="Times" w:eastAsia="Times New Roman" w:hAnsi="Times" w:cs="Times New Roman"/>
          <w:i/>
          <w:iCs/>
          <w:sz w:val="22"/>
          <w:szCs w:val="22"/>
        </w:rPr>
        <w:t>Applied measurement in education</w:t>
      </w:r>
      <w:r w:rsidRPr="00B84A9D">
        <w:rPr>
          <w:rFonts w:ascii="Times" w:eastAsia="Times New Roman" w:hAnsi="Times" w:cs="Times New Roman"/>
          <w:sz w:val="22"/>
          <w:szCs w:val="22"/>
        </w:rPr>
        <w:t xml:space="preserve">, </w:t>
      </w:r>
      <w:r w:rsidRPr="00B84A9D">
        <w:rPr>
          <w:rFonts w:ascii="Times" w:eastAsia="Times New Roman" w:hAnsi="Times" w:cs="Times New Roman"/>
          <w:i/>
          <w:iCs/>
          <w:sz w:val="22"/>
          <w:szCs w:val="22"/>
        </w:rPr>
        <w:t>15</w:t>
      </w:r>
      <w:r w:rsidRPr="00B84A9D">
        <w:rPr>
          <w:rFonts w:ascii="Times" w:eastAsia="Times New Roman" w:hAnsi="Times" w:cs="Times New Roman"/>
          <w:sz w:val="22"/>
          <w:szCs w:val="22"/>
        </w:rPr>
        <w:t>(3), 309-333.</w:t>
      </w:r>
      <w:r w:rsidRPr="00B84A9D">
        <w:rPr>
          <w:sz w:val="22"/>
          <w:szCs w:val="22"/>
        </w:rPr>
        <w:t xml:space="preserve"> </w:t>
      </w:r>
    </w:p>
    <w:sectPr w:rsidR="00A950FE" w:rsidRPr="00BC43E2" w:rsidSect="00B84A9D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1F90D" w14:textId="77777777" w:rsidR="005E3315" w:rsidRDefault="005E3315" w:rsidP="00FF37EA">
      <w:r>
        <w:separator/>
      </w:r>
    </w:p>
  </w:endnote>
  <w:endnote w:type="continuationSeparator" w:id="0">
    <w:p w14:paraId="1AE638C3" w14:textId="77777777" w:rsidR="005E3315" w:rsidRDefault="005E3315" w:rsidP="00FF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0508C" w14:textId="77777777" w:rsidR="005E3315" w:rsidRDefault="005E3315" w:rsidP="00FF37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FF75A9" w14:textId="77777777" w:rsidR="005E3315" w:rsidRDefault="005E3315" w:rsidP="00FF37E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21567A" w14:textId="77777777" w:rsidR="005E3315" w:rsidRDefault="005E331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30E99" w14:textId="77777777" w:rsidR="005E3315" w:rsidRPr="005E3315" w:rsidRDefault="005E3315" w:rsidP="005E3315">
    <w:pPr>
      <w:pStyle w:val="Footer"/>
      <w:framePr w:w="181" w:wrap="around" w:vAnchor="text" w:hAnchor="page" w:x="11341" w:y="51"/>
      <w:jc w:val="right"/>
      <w:rPr>
        <w:rStyle w:val="PageNumber"/>
      </w:rPr>
    </w:pPr>
    <w:r w:rsidRPr="005E3315">
      <w:rPr>
        <w:rStyle w:val="PageNumber"/>
      </w:rPr>
      <w:fldChar w:fldCharType="begin"/>
    </w:r>
    <w:r w:rsidRPr="005E3315">
      <w:rPr>
        <w:rStyle w:val="PageNumber"/>
      </w:rPr>
      <w:instrText xml:space="preserve">PAGE  </w:instrText>
    </w:r>
    <w:r w:rsidRPr="005E3315">
      <w:rPr>
        <w:rStyle w:val="PageNumber"/>
      </w:rPr>
      <w:fldChar w:fldCharType="separate"/>
    </w:r>
    <w:r w:rsidR="00BE33A9">
      <w:rPr>
        <w:rStyle w:val="PageNumber"/>
        <w:noProof/>
      </w:rPr>
      <w:t>1</w:t>
    </w:r>
    <w:r w:rsidRPr="005E3315">
      <w:rPr>
        <w:rStyle w:val="PageNumber"/>
      </w:rPr>
      <w:fldChar w:fldCharType="end"/>
    </w:r>
  </w:p>
  <w:p w14:paraId="7DDD08AF" w14:textId="097BCE34" w:rsidR="005E3315" w:rsidRPr="00FF37EA" w:rsidRDefault="005E3315" w:rsidP="00BE33A9">
    <w:pPr>
      <w:pStyle w:val="Footer"/>
      <w:ind w:right="36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97B86" w14:textId="77777777" w:rsidR="005E3315" w:rsidRDefault="005E3315" w:rsidP="00FF37EA">
      <w:r>
        <w:separator/>
      </w:r>
    </w:p>
  </w:footnote>
  <w:footnote w:type="continuationSeparator" w:id="0">
    <w:p w14:paraId="3B2E44BA" w14:textId="77777777" w:rsidR="005E3315" w:rsidRDefault="005E3315" w:rsidP="00FF3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FE"/>
    <w:rsid w:val="0006775B"/>
    <w:rsid w:val="002967B8"/>
    <w:rsid w:val="0030150C"/>
    <w:rsid w:val="005E3315"/>
    <w:rsid w:val="00657842"/>
    <w:rsid w:val="00664E62"/>
    <w:rsid w:val="00823565"/>
    <w:rsid w:val="00826FA1"/>
    <w:rsid w:val="00A53DEE"/>
    <w:rsid w:val="00A950FE"/>
    <w:rsid w:val="00B10206"/>
    <w:rsid w:val="00B84A9D"/>
    <w:rsid w:val="00B90478"/>
    <w:rsid w:val="00BC43E2"/>
    <w:rsid w:val="00BE33A9"/>
    <w:rsid w:val="00CA291B"/>
    <w:rsid w:val="00F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380C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0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FE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664E62"/>
  </w:style>
  <w:style w:type="paragraph" w:styleId="Footer">
    <w:name w:val="footer"/>
    <w:basedOn w:val="Normal"/>
    <w:link w:val="FooterChar"/>
    <w:uiPriority w:val="99"/>
    <w:unhideWhenUsed/>
    <w:rsid w:val="00FF37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7EA"/>
  </w:style>
  <w:style w:type="character" w:styleId="PageNumber">
    <w:name w:val="page number"/>
    <w:basedOn w:val="DefaultParagraphFont"/>
    <w:uiPriority w:val="99"/>
    <w:semiHidden/>
    <w:unhideWhenUsed/>
    <w:rsid w:val="00FF37EA"/>
  </w:style>
  <w:style w:type="paragraph" w:styleId="Header">
    <w:name w:val="header"/>
    <w:basedOn w:val="Normal"/>
    <w:link w:val="HeaderChar"/>
    <w:uiPriority w:val="99"/>
    <w:unhideWhenUsed/>
    <w:rsid w:val="00FF37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7EA"/>
  </w:style>
  <w:style w:type="character" w:styleId="Hyperlink">
    <w:name w:val="Hyperlink"/>
    <w:basedOn w:val="DefaultParagraphFont"/>
    <w:uiPriority w:val="99"/>
    <w:unhideWhenUsed/>
    <w:rsid w:val="00CA29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33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0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FE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664E62"/>
  </w:style>
  <w:style w:type="paragraph" w:styleId="Footer">
    <w:name w:val="footer"/>
    <w:basedOn w:val="Normal"/>
    <w:link w:val="FooterChar"/>
    <w:uiPriority w:val="99"/>
    <w:unhideWhenUsed/>
    <w:rsid w:val="00FF37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7EA"/>
  </w:style>
  <w:style w:type="character" w:styleId="PageNumber">
    <w:name w:val="page number"/>
    <w:basedOn w:val="DefaultParagraphFont"/>
    <w:uiPriority w:val="99"/>
    <w:semiHidden/>
    <w:unhideWhenUsed/>
    <w:rsid w:val="00FF37EA"/>
  </w:style>
  <w:style w:type="paragraph" w:styleId="Header">
    <w:name w:val="header"/>
    <w:basedOn w:val="Normal"/>
    <w:link w:val="HeaderChar"/>
    <w:uiPriority w:val="99"/>
    <w:unhideWhenUsed/>
    <w:rsid w:val="00FF37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7EA"/>
  </w:style>
  <w:style w:type="character" w:styleId="Hyperlink">
    <w:name w:val="Hyperlink"/>
    <w:basedOn w:val="DefaultParagraphFont"/>
    <w:uiPriority w:val="99"/>
    <w:unhideWhenUsed/>
    <w:rsid w:val="00CA29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33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2230</Characters>
  <Application>Microsoft Macintosh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Leontyev</dc:creator>
  <cp:keywords/>
  <dc:description/>
  <cp:lastModifiedBy>Alexey Leontyev</cp:lastModifiedBy>
  <cp:revision>2</cp:revision>
  <cp:lastPrinted>2014-08-14T02:02:00Z</cp:lastPrinted>
  <dcterms:created xsi:type="dcterms:W3CDTF">2017-06-10T00:56:00Z</dcterms:created>
  <dcterms:modified xsi:type="dcterms:W3CDTF">2017-06-10T00:56:00Z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class="21"/&gt;&lt;count citations="5" publications="5"/&gt;&lt;/info&gt;PAPERS2_INFO_END</vt:lpwstr>
  </property>
</Properties>
</file>